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Powieści zagraniczne - dlaczego warto czytać je w oryginale?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lubi w wolnych chwilach czytać książki. Większość z nas stawia jednak na rodzimych autorów lub wybiera tłumaczenia książek zagranicznych. Warto jednak czytać &lt;strong&gt;powieści zagraniczne&lt;/strong&gt; w oryginale. Dlaczego?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Czytanie książek to praktycznie same zalety. Jest to nie tylko świetna rozrywka, lecz także moment na doskonalenie języka. Również obcego.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powieści zagraniczne?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Powieściami zagranicznymi nazywamy powieści, które są drukowane lub transportowane do naszego kraju, jednak napisane przez zagranicznych autorów, najczęściej w ich rodzimym języku.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Powieści zagraniczne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bardzo często tłumaczone na język polski i dopiero wydawane do sprzedaży. Warto jednak sięgać także po powieści w oryginale, czyli w obcym języku. Dlaczego?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czytać je w oryginale?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Czytając </w:t>
      </w:r>
      <w:r>
        <w:rPr>
          <w:rFonts w:ascii="calibri" w:hAnsi="calibri" w:eastAsia="calibri" w:cs="calibri"/>
          <w:sz w:val="24"/>
          <w:szCs w:val="24"/>
          <w:b/>
        </w:rPr>
        <w:t xml:space="preserve">powieści zagraniczne</w:t>
      </w:r>
      <w:r>
        <w:rPr>
          <w:rFonts w:ascii="calibri" w:hAnsi="calibri" w:eastAsia="calibri" w:cs="calibri"/>
          <w:sz w:val="24"/>
          <w:szCs w:val="24"/>
        </w:rPr>
        <w:t xml:space="preserve"> w oryginale, możemy przede wszystkim dokładnie poczuć klimat pisarski autora. Mimo, iż tłumaczenie bardzo często wspaniale oddają atmosferę, którą chciał stworzyć pisarz, całkowicie innym przeżyciem jest czytanie książki w oryginale. Dodatkowo, czytanie książek w obcym języku jest doskonałym momentem na naukę i utrwalanie języka obcego. Możemy początkowo sięgać po literaturę napisaną prostym językiem, a po jakimś czasie przejść na książki branżowe czy bardziej ambitne.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kanapie.pl/kategorie/powiesc-zagranicz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2024-05-03T18:38:27+02:00</dcterms:created>
  <dcterms:modified xsi:type="dcterms:W3CDTF">2024-05-03T18:38:27+02:00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